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81" w:rsidRDefault="005D5A81" w:rsidP="002D708E">
      <w:pPr>
        <w:shd w:val="clear" w:color="auto" w:fill="FEFEFE"/>
        <w:spacing w:after="0" w:line="240" w:lineRule="auto"/>
        <w:ind w:left="709"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  <w:tab/>
      </w:r>
      <w:r w:rsidR="006C7B6F" w:rsidRPr="006C7B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  <w:t xml:space="preserve">Политика </w:t>
      </w:r>
      <w:r w:rsidR="004F592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  <w:t>конфиденциальности</w:t>
      </w:r>
      <w:r w:rsidR="006C7B6F" w:rsidRPr="006C7B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  <w:t xml:space="preserve">и обработки </w:t>
      </w:r>
    </w:p>
    <w:p w:rsidR="006C7B6F" w:rsidRDefault="005D5A81" w:rsidP="002D708E">
      <w:pPr>
        <w:shd w:val="clear" w:color="auto" w:fill="FEFEFE"/>
        <w:spacing w:after="0" w:line="240" w:lineRule="auto"/>
        <w:ind w:left="709"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  <w:tab/>
        <w:t xml:space="preserve">       </w:t>
      </w:r>
      <w:r w:rsidR="006C7B6F" w:rsidRPr="006C7B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  <w:t>персональных данных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 w:bidi="ar-SA"/>
        </w:rPr>
        <w:t xml:space="preserve"> пользователей</w:t>
      </w:r>
    </w:p>
    <w:p w:rsidR="002D708E" w:rsidRPr="006C7B6F" w:rsidRDefault="002D708E" w:rsidP="002D708E">
      <w:pPr>
        <w:shd w:val="clear" w:color="auto" w:fill="FEFEFE"/>
        <w:spacing w:after="0" w:line="240" w:lineRule="auto"/>
        <w:ind w:left="2123" w:firstLine="709"/>
        <w:jc w:val="both"/>
        <w:outlineLvl w:val="3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</w:p>
    <w:p w:rsidR="006C7B6F" w:rsidRPr="006C7B6F" w:rsidRDefault="006C7B6F" w:rsidP="00CD5A65">
      <w:pPr>
        <w:shd w:val="clear" w:color="auto" w:fill="FEFEFE"/>
        <w:spacing w:after="0" w:line="240" w:lineRule="auto"/>
        <w:ind w:left="2832" w:firstLine="708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1. Общие положения</w:t>
      </w:r>
    </w:p>
    <w:p w:rsidR="00150861" w:rsidRPr="00114C47" w:rsidRDefault="00CD5A65" w:rsidP="0015086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1.</w:t>
      </w:r>
      <w:r w:rsidR="00405F53" w:rsidRPr="00405F53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1</w:t>
      </w:r>
      <w:r w:rsidR="00405F53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Настоящая политика </w:t>
      </w:r>
      <w:r w:rsidR="004F5927" w:rsidRPr="004F592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 w:bidi="ar-SA"/>
        </w:rPr>
        <w:t>конфиденциальности</w:t>
      </w:r>
      <w:r w:rsidR="004F5927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</w:t>
      </w:r>
      <w:r w:rsidR="00114C47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и обработки 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персональных данных </w:t>
      </w:r>
      <w:r w:rsidR="00114C47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пользователей </w:t>
      </w:r>
      <w:r w:rsidR="00E82776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(далее - Политика) </w:t>
      </w:r>
      <w:r w:rsidR="00150861"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>разработана и реализуется в соответствии со следующими нормативными правовыми актами в области обработки и обеспечения безопасности персональных данных:</w:t>
      </w:r>
    </w:p>
    <w:p w:rsidR="00150861" w:rsidRPr="00114C47" w:rsidRDefault="00150861" w:rsidP="0015086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 xml:space="preserve">- </w:t>
      </w:r>
      <w:proofErr w:type="spellStart"/>
      <w:r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>Федеральныи</w:t>
      </w:r>
      <w:proofErr w:type="spellEnd"/>
      <w:r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>̆ закон от 27.07.2006 N 152-ФЗ «О персональных данных»;</w:t>
      </w:r>
    </w:p>
    <w:p w:rsidR="00150861" w:rsidRPr="00114C47" w:rsidRDefault="00150861" w:rsidP="00150861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 xml:space="preserve">- </w:t>
      </w:r>
      <w:r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 xml:space="preserve">Постановление Правительства </w:t>
      </w:r>
      <w:proofErr w:type="spellStart"/>
      <w:r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>Российскои</w:t>
      </w:r>
      <w:proofErr w:type="spellEnd"/>
      <w:r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 xml:space="preserve">̆ Федерации от 15.09.2008 N 687 «Об утверждении Положения об особенностях обработки персональных данных, </w:t>
      </w:r>
      <w:r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>осуществляемо</w:t>
      </w:r>
      <w:r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>й</w:t>
      </w:r>
      <w:r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 xml:space="preserve"> без использования средств автоматизации»;</w:t>
      </w:r>
    </w:p>
    <w:p w:rsidR="00150861" w:rsidRDefault="00150861" w:rsidP="0015086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 xml:space="preserve">- </w:t>
      </w:r>
      <w:r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 xml:space="preserve">Постановление Правительства </w:t>
      </w:r>
      <w:proofErr w:type="spellStart"/>
      <w:r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>Российскои</w:t>
      </w:r>
      <w:proofErr w:type="spellEnd"/>
      <w:r w:rsidRPr="00114C47"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>̆ Федерации от 01.11.2012 N 1119 «Об утверждении требований к защите персональных данных при их обработке в информационных системах персональных данных».</w:t>
      </w:r>
    </w:p>
    <w:p w:rsidR="00150861" w:rsidRDefault="00150861" w:rsidP="0015086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-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Федеральны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й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закон от 27.07.2006 № 149-ФЗ «Об информации, информационных технологиях и защите информации»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</w:t>
      </w:r>
    </w:p>
    <w:p w:rsidR="006C7B6F" w:rsidRPr="006C7B6F" w:rsidRDefault="00150861" w:rsidP="0015086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02020"/>
          <w:spacing w:val="3"/>
          <w:sz w:val="24"/>
          <w:szCs w:val="24"/>
          <w:lang w:eastAsia="ru-RU" w:bidi="ar-SA"/>
        </w:rPr>
        <w:t xml:space="preserve">1.2. Настоящая Политика 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определяет </w:t>
      </w:r>
      <w:r w:rsidR="001F6EF7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цели и 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порядок обработки персональных данных</w:t>
      </w:r>
      <w:r w:rsidR="001F6EF7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,</w:t>
      </w:r>
      <w:r w:rsidR="00900F2D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меры по</w:t>
      </w:r>
      <w:r w:rsidR="00900F2D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обеспечению безопасности </w:t>
      </w:r>
      <w:r w:rsidR="001F6EF7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и защиты 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персональных данных, </w:t>
      </w:r>
      <w:r w:rsidR="00900F2D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осуществляемые</w:t>
      </w:r>
      <w:r w:rsidR="00CD5A65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ООО ТК «</w:t>
      </w:r>
      <w:proofErr w:type="spellStart"/>
      <w:r w:rsidR="00CD5A65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ТрансПром</w:t>
      </w:r>
      <w:proofErr w:type="spellEnd"/>
      <w:r w:rsidR="00CD5A65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Логистика» </w:t>
      </w:r>
      <w:r w:rsidR="00E82776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(далее — Оператор)</w:t>
      </w:r>
      <w:r w:rsidR="00E82776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, </w:t>
      </w:r>
      <w:r w:rsidR="00405F53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ИНН </w:t>
      </w:r>
      <w:r w:rsidR="00E82776" w:rsidRPr="00965229">
        <w:rPr>
          <w:rFonts w:ascii="Times New Roman" w:hAnsi="Times New Roman" w:cs="Times New Roman"/>
          <w:sz w:val="24"/>
          <w:szCs w:val="24"/>
        </w:rPr>
        <w:t>2310218459</w:t>
      </w:r>
      <w:r w:rsidR="00E82776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E82776" w:rsidRPr="00E82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1202300012012, </w:t>
      </w:r>
      <w:r w:rsidR="00900F2D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расположенного по адресу:</w:t>
      </w:r>
      <w:r w:rsidR="00E82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2776" w:rsidRPr="00E82776">
        <w:rPr>
          <w:rFonts w:ascii="Times New Roman" w:hAnsi="Times New Roman" w:cs="Times New Roman"/>
          <w:sz w:val="24"/>
          <w:szCs w:val="24"/>
          <w:shd w:val="clear" w:color="auto" w:fill="FFFFFF"/>
        </w:rPr>
        <w:t>350020, г. Краснодар, ул. Коммунаров, д.270 корпус 1 офис 1283</w:t>
      </w:r>
      <w:r w:rsidR="00E82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электронная почта: </w:t>
      </w:r>
      <w:hyperlink r:id="rId5" w:history="1">
        <w:r w:rsidR="00E82776" w:rsidRPr="00374A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transpromlogistika</w:t>
        </w:r>
        <w:r w:rsidR="00E82776" w:rsidRPr="00374AA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E82776" w:rsidRPr="00374A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E82776" w:rsidRPr="00374AA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82776" w:rsidRPr="00374A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E82776">
        <w:rPr>
          <w:rFonts w:ascii="Times New Roman" w:hAnsi="Times New Roman" w:cs="Times New Roman"/>
          <w:sz w:val="24"/>
          <w:szCs w:val="24"/>
        </w:rPr>
        <w:t>, тел</w:t>
      </w:r>
      <w:r w:rsidR="00E82776" w:rsidRPr="005D5A81">
        <w:rPr>
          <w:rFonts w:ascii="Times New Roman" w:hAnsi="Times New Roman" w:cs="Times New Roman"/>
          <w:sz w:val="24"/>
          <w:szCs w:val="24"/>
        </w:rPr>
        <w:t>.: 8(861) 2</w:t>
      </w:r>
      <w:r w:rsidR="00AB2276" w:rsidRPr="005D5A81">
        <w:rPr>
          <w:rFonts w:ascii="Times New Roman" w:hAnsi="Times New Roman" w:cs="Times New Roman"/>
          <w:sz w:val="24"/>
          <w:szCs w:val="24"/>
        </w:rPr>
        <w:t>17</w:t>
      </w:r>
      <w:r w:rsidR="00E82776" w:rsidRPr="005D5A81">
        <w:rPr>
          <w:rFonts w:ascii="Times New Roman" w:hAnsi="Times New Roman" w:cs="Times New Roman"/>
          <w:sz w:val="24"/>
          <w:szCs w:val="24"/>
        </w:rPr>
        <w:t>-</w:t>
      </w:r>
      <w:r w:rsidR="00AB2276" w:rsidRPr="005D5A81">
        <w:rPr>
          <w:rFonts w:ascii="Times New Roman" w:hAnsi="Times New Roman" w:cs="Times New Roman"/>
          <w:sz w:val="24"/>
          <w:szCs w:val="24"/>
        </w:rPr>
        <w:t>90</w:t>
      </w:r>
      <w:r w:rsidR="00E82776" w:rsidRPr="005D5A81">
        <w:rPr>
          <w:rFonts w:ascii="Times New Roman" w:hAnsi="Times New Roman" w:cs="Times New Roman"/>
          <w:sz w:val="24"/>
          <w:szCs w:val="24"/>
        </w:rPr>
        <w:t>-</w:t>
      </w:r>
      <w:r w:rsidR="00AB2276" w:rsidRPr="005D5A81">
        <w:rPr>
          <w:rFonts w:ascii="Times New Roman" w:hAnsi="Times New Roman" w:cs="Times New Roman"/>
          <w:sz w:val="24"/>
          <w:szCs w:val="24"/>
        </w:rPr>
        <w:t>88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</w:t>
      </w:r>
    </w:p>
    <w:p w:rsidR="006C7B6F" w:rsidRPr="006C7B6F" w:rsidRDefault="006C7B6F" w:rsidP="001F6EF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1.</w:t>
      </w:r>
      <w:r w:rsidR="00150861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3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. </w:t>
      </w:r>
      <w:r w:rsidR="001F6EF7" w:rsidRPr="002D708E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Настоящая Политика </w:t>
      </w:r>
      <w:r w:rsidR="004F5927" w:rsidRPr="004F592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 w:bidi="ar-SA"/>
        </w:rPr>
        <w:t>конфиденциальности</w:t>
      </w:r>
      <w:r w:rsidR="004F5927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</w:t>
      </w:r>
      <w:r w:rsidR="00DF1547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и обработки </w:t>
      </w:r>
      <w:r w:rsidR="004F5927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персональных данных </w:t>
      </w:r>
      <w:r w:rsidR="001F6EF7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при</w:t>
      </w:r>
      <w:r w:rsidR="001F6EF7" w:rsidRPr="002D708E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меняется при сборе персональных данных посредством информационно-телекоммуникационной сети «Интернет».</w:t>
      </w:r>
    </w:p>
    <w:p w:rsidR="006C7B6F" w:rsidRPr="006C7B6F" w:rsidRDefault="006C7B6F" w:rsidP="00900F2D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1.</w:t>
      </w:r>
      <w:r w:rsidR="00150861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. </w:t>
      </w:r>
      <w:r w:rsidR="00900F2D" w:rsidRPr="00900F2D">
        <w:rPr>
          <w:rFonts w:ascii="Times New Roman" w:hAnsi="Times New Roman" w:cs="Times New Roman"/>
          <w:color w:val="2C2D2E"/>
          <w:sz w:val="24"/>
          <w:szCs w:val="24"/>
        </w:rPr>
        <w:t xml:space="preserve">Оператор является собственником </w:t>
      </w:r>
      <w:r w:rsidR="00900F2D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веб-сайта:</w:t>
      </w:r>
      <w:r w:rsidR="00900F2D" w:rsidRPr="00900F2D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900F2D" w:rsidRPr="00405F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US" w:eastAsia="ru-RU" w:bidi="ar-SA"/>
        </w:rPr>
        <w:t>https</w:t>
      </w:r>
      <w:r w:rsidR="00900F2D" w:rsidRPr="00405F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 w:bidi="ar-SA"/>
        </w:rPr>
        <w:t>://</w:t>
      </w:r>
      <w:proofErr w:type="spellStart"/>
      <w:r w:rsidR="00900F2D" w:rsidRPr="00405F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US" w:eastAsia="ru-RU" w:bidi="ar-SA"/>
        </w:rPr>
        <w:t>tktpl</w:t>
      </w:r>
      <w:proofErr w:type="spellEnd"/>
      <w:r w:rsidR="00900F2D" w:rsidRPr="00405F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 w:bidi="ar-SA"/>
        </w:rPr>
        <w:t>.</w:t>
      </w:r>
      <w:proofErr w:type="spellStart"/>
      <w:r w:rsidR="00900F2D" w:rsidRPr="00405F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US" w:eastAsia="ru-RU" w:bidi="ar-SA"/>
        </w:rPr>
        <w:t>ru</w:t>
      </w:r>
      <w:proofErr w:type="spellEnd"/>
      <w:r w:rsidR="00900F2D" w:rsidRPr="00900F2D">
        <w:rPr>
          <w:rFonts w:ascii="Times New Roman" w:hAnsi="Times New Roman" w:cs="Times New Roman"/>
          <w:color w:val="2C2D2E"/>
          <w:sz w:val="24"/>
          <w:szCs w:val="24"/>
        </w:rPr>
        <w:t xml:space="preserve"> (далее — Сайт) и осуществляет обработку </w:t>
      </w:r>
      <w:r w:rsidR="001F6EF7">
        <w:rPr>
          <w:rFonts w:ascii="Times New Roman" w:hAnsi="Times New Roman" w:cs="Times New Roman"/>
          <w:color w:val="2C2D2E"/>
          <w:sz w:val="24"/>
          <w:szCs w:val="24"/>
        </w:rPr>
        <w:t>персональных данных</w:t>
      </w:r>
      <w:r w:rsidR="00900F2D" w:rsidRPr="00900F2D">
        <w:rPr>
          <w:rFonts w:ascii="Times New Roman" w:hAnsi="Times New Roman" w:cs="Times New Roman"/>
          <w:color w:val="2C2D2E"/>
          <w:sz w:val="24"/>
          <w:szCs w:val="24"/>
        </w:rPr>
        <w:t xml:space="preserve"> пользователей Сайта (далее — Субъекты </w:t>
      </w:r>
      <w:proofErr w:type="spellStart"/>
      <w:r w:rsidR="00900F2D" w:rsidRPr="00900F2D">
        <w:rPr>
          <w:rFonts w:ascii="Times New Roman" w:hAnsi="Times New Roman" w:cs="Times New Roman"/>
          <w:color w:val="2C2D2E"/>
          <w:sz w:val="24"/>
          <w:szCs w:val="24"/>
        </w:rPr>
        <w:t>ПДн</w:t>
      </w:r>
      <w:proofErr w:type="spellEnd"/>
      <w:r w:rsidR="00900F2D" w:rsidRPr="00900F2D">
        <w:rPr>
          <w:rFonts w:ascii="Times New Roman" w:hAnsi="Times New Roman" w:cs="Times New Roman"/>
          <w:color w:val="2C2D2E"/>
          <w:sz w:val="24"/>
          <w:szCs w:val="24"/>
        </w:rPr>
        <w:t>) в целях предоставления услуг по организации грузоперевозок автомобильным и железнодорожным транспортом, в том числе крупногабаритных грузов (промышленное оборудование, спецтехника) по территории Российской Федерации.</w:t>
      </w:r>
      <w:r w:rsidR="00900F2D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Настоящая политика Оператора применяется ко всей информации, которую Оператор может п</w:t>
      </w:r>
      <w:r w:rsidR="00405F53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олучить о посетителях веб-сайта </w:t>
      </w:r>
      <w:r w:rsidR="00405F53" w:rsidRPr="00405F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US" w:eastAsia="ru-RU" w:bidi="ar-SA"/>
        </w:rPr>
        <w:t>https</w:t>
      </w:r>
      <w:r w:rsidR="00405F53" w:rsidRPr="00405F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 w:bidi="ar-SA"/>
        </w:rPr>
        <w:t>://</w:t>
      </w:r>
      <w:proofErr w:type="spellStart"/>
      <w:r w:rsidR="00405F53" w:rsidRPr="00405F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US" w:eastAsia="ru-RU" w:bidi="ar-SA"/>
        </w:rPr>
        <w:t>tktpl</w:t>
      </w:r>
      <w:proofErr w:type="spellEnd"/>
      <w:r w:rsidR="00405F53" w:rsidRPr="00405F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 w:bidi="ar-SA"/>
        </w:rPr>
        <w:t>.</w:t>
      </w:r>
      <w:proofErr w:type="spellStart"/>
      <w:r w:rsidR="00405F53" w:rsidRPr="00405F53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en-US" w:eastAsia="ru-RU" w:bidi="ar-SA"/>
        </w:rPr>
        <w:t>ru</w:t>
      </w:r>
      <w:proofErr w:type="spellEnd"/>
      <w:r w:rsidR="00900F2D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 w:bidi="ar-SA"/>
        </w:rPr>
        <w:t>.</w:t>
      </w:r>
    </w:p>
    <w:p w:rsidR="002D708E" w:rsidRDefault="00900F2D" w:rsidP="00DF1547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1F6EF7">
        <w:rPr>
          <w:color w:val="2C2D2E"/>
        </w:rPr>
        <w:t>1.</w:t>
      </w:r>
      <w:r w:rsidR="00507711">
        <w:rPr>
          <w:color w:val="2C2D2E"/>
        </w:rPr>
        <w:t>5</w:t>
      </w:r>
      <w:r w:rsidRPr="001F6EF7">
        <w:rPr>
          <w:color w:val="2C2D2E"/>
        </w:rPr>
        <w:t>.</w:t>
      </w:r>
      <w:r w:rsidRPr="00900F2D">
        <w:rPr>
          <w:color w:val="2C2D2E"/>
        </w:rPr>
        <w:t xml:space="preserve"> </w:t>
      </w:r>
      <w:r w:rsidR="002D708E" w:rsidRPr="002D708E">
        <w:rPr>
          <w:color w:val="212529"/>
        </w:rPr>
        <w:t xml:space="preserve">В Политике используются термины и определения в соответствии с их значениями, как они определены в Федеральном законе от 27.07.2006 г. № 152-ФЗ «О персональных данных» (далее — 152-ФЗ). </w:t>
      </w:r>
      <w:r w:rsidR="0084593F">
        <w:rPr>
          <w:color w:val="212529"/>
        </w:rPr>
        <w:t>Оператор</w:t>
      </w:r>
      <w:r w:rsidR="002D708E" w:rsidRPr="002D708E">
        <w:rPr>
          <w:color w:val="212529"/>
        </w:rPr>
        <w:t xml:space="preserve"> обрабатывает персональные данные с учетом требований самого 152-ФЗ, его подзаконных актов и нормативно-методических документов государственных органов Российской Федерации, уполномоченных в сфере информационной безопасности и защиты прав субъектов персональных данных.</w:t>
      </w:r>
    </w:p>
    <w:p w:rsidR="002D708E" w:rsidRDefault="00E80D20" w:rsidP="00E80D20">
      <w:pPr>
        <w:shd w:val="clear" w:color="auto" w:fill="FEFEFE"/>
        <w:spacing w:after="0" w:line="240" w:lineRule="auto"/>
        <w:jc w:val="both"/>
        <w:outlineLvl w:val="4"/>
        <w:rPr>
          <w:rFonts w:ascii="Times New Roman" w:hAnsi="Times New Roman" w:cs="Times New Roman"/>
          <w:color w:val="20202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>1.</w:t>
      </w:r>
      <w:r w:rsidR="00507711">
        <w:rPr>
          <w:rFonts w:ascii="Times New Roman" w:hAnsi="Times New Roman" w:cs="Times New Roman"/>
          <w:color w:val="202020"/>
          <w:spacing w:val="3"/>
          <w:sz w:val="24"/>
          <w:szCs w:val="24"/>
        </w:rPr>
        <w:t>6</w:t>
      </w:r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>Ф</w:t>
      </w:r>
      <w:r w:rsidRPr="007C15C5">
        <w:rPr>
          <w:rFonts w:ascii="Times New Roman" w:hAnsi="Times New Roman" w:cs="Times New Roman"/>
          <w:color w:val="202020"/>
          <w:spacing w:val="3"/>
          <w:sz w:val="24"/>
          <w:szCs w:val="24"/>
        </w:rPr>
        <w:t>айлы</w:t>
      </w:r>
      <w:proofErr w:type="spellEnd"/>
      <w:r w:rsidRPr="007C15C5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«</w:t>
      </w:r>
      <w:proofErr w:type="spellStart"/>
      <w:r w:rsidRPr="007C15C5">
        <w:rPr>
          <w:rFonts w:ascii="Times New Roman" w:hAnsi="Times New Roman" w:cs="Times New Roman"/>
          <w:color w:val="202020"/>
          <w:spacing w:val="3"/>
          <w:sz w:val="24"/>
          <w:szCs w:val="24"/>
        </w:rPr>
        <w:t>cookie</w:t>
      </w:r>
      <w:proofErr w:type="spellEnd"/>
      <w:r w:rsidRPr="007C15C5">
        <w:rPr>
          <w:rFonts w:ascii="Times New Roman" w:hAnsi="Times New Roman" w:cs="Times New Roman"/>
          <w:color w:val="202020"/>
          <w:spacing w:val="3"/>
          <w:sz w:val="24"/>
          <w:szCs w:val="24"/>
        </w:rPr>
        <w:t>»</w:t>
      </w:r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на сайте Оператора не используются.</w:t>
      </w:r>
    </w:p>
    <w:p w:rsidR="00E80D20" w:rsidRDefault="00E80D20" w:rsidP="00E80D20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</w:p>
    <w:p w:rsidR="001F6EF7" w:rsidRDefault="001F6EF7" w:rsidP="001F6EF7">
      <w:pPr>
        <w:shd w:val="clear" w:color="auto" w:fill="FEFEFE"/>
        <w:spacing w:after="0" w:line="240" w:lineRule="auto"/>
        <w:ind w:left="2124" w:firstLine="708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2. Состав персональных данных</w:t>
      </w:r>
    </w:p>
    <w:p w:rsidR="001F6EF7" w:rsidRPr="00900F2D" w:rsidRDefault="001F6EF7" w:rsidP="001F6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2D">
        <w:rPr>
          <w:rFonts w:ascii="Times New Roman" w:hAnsi="Times New Roman" w:cs="Times New Roman"/>
          <w:sz w:val="24"/>
          <w:szCs w:val="24"/>
        </w:rPr>
        <w:t xml:space="preserve">2.1. Оператор обрабатывает следующие </w:t>
      </w:r>
      <w:r w:rsidR="001031A4">
        <w:rPr>
          <w:rFonts w:ascii="Times New Roman" w:hAnsi="Times New Roman" w:cs="Times New Roman"/>
          <w:sz w:val="24"/>
          <w:szCs w:val="24"/>
        </w:rPr>
        <w:t>общие</w:t>
      </w:r>
      <w:r w:rsidRPr="00900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</w:t>
      </w:r>
      <w:r w:rsidR="001031A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данны</w:t>
      </w:r>
      <w:r w:rsidR="001031A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F2D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4F592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900F2D">
        <w:rPr>
          <w:rFonts w:ascii="Times New Roman" w:hAnsi="Times New Roman" w:cs="Times New Roman"/>
          <w:sz w:val="24"/>
          <w:szCs w:val="24"/>
        </w:rPr>
        <w:t>:</w:t>
      </w:r>
    </w:p>
    <w:p w:rsidR="001F6EF7" w:rsidRDefault="001F6EF7" w:rsidP="001F6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0F2D">
        <w:rPr>
          <w:rFonts w:ascii="Times New Roman" w:hAnsi="Times New Roman" w:cs="Times New Roman"/>
          <w:sz w:val="24"/>
          <w:szCs w:val="24"/>
        </w:rPr>
        <w:t xml:space="preserve"> И</w:t>
      </w:r>
      <w:r w:rsidR="00507711">
        <w:rPr>
          <w:rFonts w:ascii="Times New Roman" w:hAnsi="Times New Roman" w:cs="Times New Roman"/>
          <w:sz w:val="24"/>
          <w:szCs w:val="24"/>
        </w:rPr>
        <w:t>мя</w:t>
      </w:r>
      <w:r w:rsidRPr="00900F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6EF7" w:rsidRDefault="001F6EF7" w:rsidP="001F6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0F2D">
        <w:rPr>
          <w:rFonts w:ascii="Times New Roman" w:hAnsi="Times New Roman" w:cs="Times New Roman"/>
          <w:sz w:val="24"/>
          <w:szCs w:val="24"/>
        </w:rPr>
        <w:t xml:space="preserve">номер телефона, </w:t>
      </w:r>
    </w:p>
    <w:p w:rsidR="001F6EF7" w:rsidRPr="001031A4" w:rsidRDefault="001031A4" w:rsidP="001F6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6EF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Оператор </w:t>
      </w:r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 xml:space="preserve">не осуществляет обработку биометрических и специальных категорий персональных данных </w:t>
      </w:r>
      <w:proofErr w:type="spellStart"/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>пользователеи</w:t>
      </w:r>
      <w:proofErr w:type="spellEnd"/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>̆.</w:t>
      </w:r>
    </w:p>
    <w:p w:rsidR="001F6EF7" w:rsidRPr="00900F2D" w:rsidRDefault="001F6EF7" w:rsidP="001F6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2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00F2D">
        <w:rPr>
          <w:rFonts w:ascii="Times New Roman" w:hAnsi="Times New Roman" w:cs="Times New Roman"/>
          <w:sz w:val="24"/>
          <w:szCs w:val="24"/>
        </w:rPr>
        <w:t xml:space="preserve">. Оператор не обрабатывает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900F2D">
        <w:rPr>
          <w:rFonts w:ascii="Times New Roman" w:hAnsi="Times New Roman" w:cs="Times New Roman"/>
          <w:sz w:val="24"/>
          <w:szCs w:val="24"/>
        </w:rPr>
        <w:t xml:space="preserve"> несовершеннолетних без согласия родителей/опекунов.</w:t>
      </w:r>
    </w:p>
    <w:p w:rsidR="001031A4" w:rsidRPr="001031A4" w:rsidRDefault="001031A4" w:rsidP="00CD5A65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>2.4</w:t>
      </w:r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 xml:space="preserve">. </w:t>
      </w:r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>Оператор</w:t>
      </w:r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 xml:space="preserve"> вправе поручить обработку персональных данных </w:t>
      </w:r>
      <w:r w:rsidR="0084593F" w:rsidRPr="00900F2D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84593F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4593F">
        <w:rPr>
          <w:rFonts w:ascii="Times New Roman" w:hAnsi="Times New Roman" w:cs="Times New Roman"/>
          <w:sz w:val="24"/>
          <w:szCs w:val="24"/>
        </w:rPr>
        <w:t xml:space="preserve"> (посетителей)</w:t>
      </w:r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 xml:space="preserve"> третьим лицам, на основании договора. Лица, осуществляющие обработку персональных данных по поручению </w:t>
      </w:r>
      <w:r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>Оператора</w:t>
      </w:r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 xml:space="preserve">, обязуются соблюдать принципы и правила обработки и защиты персональных данных, предусмотренные Федеральным законом </w:t>
      </w:r>
      <w:r w:rsidR="00E80D20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>№</w:t>
      </w:r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 xml:space="preserve">152-ФЗ «О персональных данных» и </w:t>
      </w:r>
      <w:proofErr w:type="spellStart"/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>настоящеи</w:t>
      </w:r>
      <w:proofErr w:type="spellEnd"/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 xml:space="preserve">̆ </w:t>
      </w:r>
      <w:proofErr w:type="spellStart"/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>политикои</w:t>
      </w:r>
      <w:proofErr w:type="spellEnd"/>
      <w:r w:rsidRPr="001031A4">
        <w:rPr>
          <w:rFonts w:ascii="Times New Roman" w:hAnsi="Times New Roman" w:cs="Times New Roman"/>
          <w:color w:val="202020"/>
          <w:spacing w:val="3"/>
          <w:sz w:val="24"/>
          <w:szCs w:val="24"/>
          <w:shd w:val="clear" w:color="auto" w:fill="FFFFFF"/>
        </w:rPr>
        <w:t>̆.</w:t>
      </w:r>
    </w:p>
    <w:p w:rsidR="001031A4" w:rsidRDefault="001031A4" w:rsidP="00CD5A65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</w:p>
    <w:p w:rsidR="001F6EF7" w:rsidRPr="00900F2D" w:rsidRDefault="001F6EF7" w:rsidP="001F6EF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F2D">
        <w:rPr>
          <w:rFonts w:ascii="Times New Roman" w:hAnsi="Times New Roman" w:cs="Times New Roman"/>
          <w:sz w:val="24"/>
          <w:szCs w:val="24"/>
        </w:rPr>
        <w:t>3. Цели обработки персональных данных</w:t>
      </w:r>
    </w:p>
    <w:p w:rsidR="001F6EF7" w:rsidRPr="00900F2D" w:rsidRDefault="001F6EF7" w:rsidP="001F6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2D">
        <w:rPr>
          <w:rFonts w:ascii="Times New Roman" w:hAnsi="Times New Roman" w:cs="Times New Roman"/>
          <w:sz w:val="24"/>
          <w:szCs w:val="24"/>
        </w:rPr>
        <w:t xml:space="preserve">3.1. Обработка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900F2D">
        <w:rPr>
          <w:rFonts w:ascii="Times New Roman" w:hAnsi="Times New Roman" w:cs="Times New Roman"/>
          <w:sz w:val="24"/>
          <w:szCs w:val="24"/>
        </w:rPr>
        <w:t xml:space="preserve"> осуществляется в следующих целях:</w:t>
      </w:r>
    </w:p>
    <w:p w:rsidR="004F5927" w:rsidRDefault="004F5927" w:rsidP="001F6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обработка </w:t>
      </w:r>
      <w:r w:rsidR="005B66DF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ращений;</w:t>
      </w:r>
    </w:p>
    <w:p w:rsidR="004F5927" w:rsidRDefault="004F5927" w:rsidP="001F6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обратная связь с </w:t>
      </w:r>
      <w:r w:rsidR="005B66DF">
        <w:rPr>
          <w:rFonts w:ascii="Times New Roman" w:hAnsi="Times New Roman" w:cs="Times New Roman"/>
          <w:sz w:val="24"/>
          <w:szCs w:val="24"/>
        </w:rPr>
        <w:t>посетителями</w:t>
      </w:r>
    </w:p>
    <w:p w:rsidR="001F6EF7" w:rsidRPr="00900F2D" w:rsidRDefault="001F6EF7" w:rsidP="001F6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2D">
        <w:rPr>
          <w:rFonts w:ascii="Times New Roman" w:hAnsi="Times New Roman" w:cs="Times New Roman"/>
          <w:sz w:val="24"/>
          <w:szCs w:val="24"/>
        </w:rPr>
        <w:t xml:space="preserve">3.2. Обработка прекращается по достижении цели или по отзыву согласия Субъекта </w:t>
      </w:r>
      <w:proofErr w:type="spellStart"/>
      <w:r w:rsidRPr="00900F2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00F2D">
        <w:rPr>
          <w:rFonts w:ascii="Times New Roman" w:hAnsi="Times New Roman" w:cs="Times New Roman"/>
          <w:sz w:val="24"/>
          <w:szCs w:val="24"/>
        </w:rPr>
        <w:t>.</w:t>
      </w:r>
    </w:p>
    <w:p w:rsidR="0084593F" w:rsidRDefault="0084593F" w:rsidP="00DF3AB4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</w:p>
    <w:p w:rsidR="001F6EF7" w:rsidRDefault="00DF3AB4" w:rsidP="00DF3AB4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ab/>
        <w:t>4. Принципы обработки персональных данных</w:t>
      </w:r>
    </w:p>
    <w:p w:rsidR="00B727CA" w:rsidRPr="006C7B6F" w:rsidRDefault="00B727CA" w:rsidP="00B727C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.1. Обработка персональных данных осуществляется на законной и справедливой основе.</w:t>
      </w:r>
    </w:p>
    <w:p w:rsidR="00B727CA" w:rsidRPr="006C7B6F" w:rsidRDefault="00B727CA" w:rsidP="00B727C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B727CA" w:rsidRPr="006C7B6F" w:rsidRDefault="00B727CA" w:rsidP="00B727C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B727CA" w:rsidRPr="006C7B6F" w:rsidRDefault="00B727CA" w:rsidP="00B727C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.4. Обработке подлежат только персональные данные, которые отвечают целям их обработки.</w:t>
      </w:r>
    </w:p>
    <w:p w:rsidR="00B727CA" w:rsidRPr="006C7B6F" w:rsidRDefault="00B727CA" w:rsidP="00B727C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B727CA" w:rsidRPr="006C7B6F" w:rsidRDefault="00B727CA" w:rsidP="00B727C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неполных</w:t>
      </w:r>
      <w:proofErr w:type="gramEnd"/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или неточных данных.</w:t>
      </w:r>
    </w:p>
    <w:p w:rsidR="00B727CA" w:rsidRPr="006C7B6F" w:rsidRDefault="00B727CA" w:rsidP="00B727C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поручителем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,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942381" w:rsidRDefault="00942381" w:rsidP="00B727CA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</w:t>
      </w:r>
      <w:r w:rsidR="00B727CA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8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. К категориям субъектов персональных данных чьи данные обрабатываются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Оператором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, относятся:</w:t>
      </w:r>
    </w:p>
    <w:p w:rsidR="00942381" w:rsidRDefault="00942381" w:rsidP="00B727CA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-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посетители и пользователи Сайт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а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Оператора</w:t>
      </w:r>
    </w:p>
    <w:p w:rsidR="00DF3AB4" w:rsidRDefault="00942381" w:rsidP="00DF3AB4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</w:t>
      </w:r>
      <w:r w:rsidR="00B727CA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9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. Обработка персональных данных </w:t>
      </w:r>
      <w:r w:rsidR="0084593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субъект</w:t>
      </w:r>
      <w:r w:rsidR="00DF1547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а</w:t>
      </w:r>
      <w:r w:rsidR="0084593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персональных данных</w:t>
      </w:r>
      <w:r w:rsidR="0084593F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</w:t>
      </w:r>
      <w:r w:rsidR="0084593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(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пользователей Сайт</w:t>
      </w:r>
      <w:r w:rsidR="0084593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а)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</w:t>
      </w:r>
      <w:r w:rsidR="00AA050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Оператором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 ведется как с использованием средств автоматизации, так и без их использования. </w:t>
      </w:r>
    </w:p>
    <w:p w:rsidR="00DF3AB4" w:rsidRDefault="00942381" w:rsidP="00DF3AB4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4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</w:t>
      </w:r>
      <w:r w:rsidR="00B727CA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10</w:t>
      </w:r>
      <w:r w:rsidR="00DF3AB4" w:rsidRP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 Действия с персональными данными включают: сбор; запись; систематизацию;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уничтожение; размещение в облачных сервисах.</w:t>
      </w:r>
    </w:p>
    <w:p w:rsidR="00DF3AB4" w:rsidRDefault="00DF3AB4" w:rsidP="00DF3AB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AB4" w:rsidRPr="00900F2D" w:rsidRDefault="000E312A" w:rsidP="00DF3AB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3AB4" w:rsidRPr="00900F2D">
        <w:rPr>
          <w:rFonts w:ascii="Times New Roman" w:hAnsi="Times New Roman" w:cs="Times New Roman"/>
          <w:sz w:val="24"/>
          <w:szCs w:val="24"/>
        </w:rPr>
        <w:t>. Правовые основания и условия обработки</w:t>
      </w:r>
    </w:p>
    <w:p w:rsidR="00DF3AB4" w:rsidRDefault="000E312A" w:rsidP="00DF3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3AB4" w:rsidRPr="00900F2D">
        <w:rPr>
          <w:rFonts w:ascii="Times New Roman" w:hAnsi="Times New Roman" w:cs="Times New Roman"/>
          <w:sz w:val="24"/>
          <w:szCs w:val="24"/>
        </w:rPr>
        <w:t xml:space="preserve">.1. Обработка </w:t>
      </w:r>
      <w:r w:rsidR="00DF3AB4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DF3AB4" w:rsidRPr="00900F2D">
        <w:rPr>
          <w:rFonts w:ascii="Times New Roman" w:hAnsi="Times New Roman" w:cs="Times New Roman"/>
          <w:sz w:val="24"/>
          <w:szCs w:val="24"/>
        </w:rPr>
        <w:t xml:space="preserve"> осуществляется с согласия Субъекта </w:t>
      </w:r>
      <w:r w:rsidR="00DF3AB4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DF3AB4" w:rsidRPr="00900F2D">
        <w:rPr>
          <w:rFonts w:ascii="Times New Roman" w:hAnsi="Times New Roman" w:cs="Times New Roman"/>
          <w:sz w:val="24"/>
          <w:szCs w:val="24"/>
        </w:rPr>
        <w:t xml:space="preserve">, выраженного путем проставления галочки в формах Сайта («Я </w:t>
      </w:r>
      <w:r w:rsidR="00507711">
        <w:rPr>
          <w:rFonts w:ascii="Times New Roman" w:hAnsi="Times New Roman" w:cs="Times New Roman"/>
          <w:sz w:val="24"/>
          <w:szCs w:val="24"/>
        </w:rPr>
        <w:t xml:space="preserve">ознакомлен(а) с </w:t>
      </w:r>
      <w:r w:rsidR="00507711" w:rsidRPr="00900F2D">
        <w:rPr>
          <w:rFonts w:ascii="Times New Roman" w:hAnsi="Times New Roman" w:cs="Times New Roman"/>
          <w:sz w:val="24"/>
          <w:szCs w:val="24"/>
        </w:rPr>
        <w:t>Политикой</w:t>
      </w:r>
      <w:r w:rsidR="00507711" w:rsidRPr="00900F2D">
        <w:rPr>
          <w:rFonts w:ascii="Times New Roman" w:hAnsi="Times New Roman" w:cs="Times New Roman"/>
          <w:sz w:val="24"/>
          <w:szCs w:val="24"/>
        </w:rPr>
        <w:t xml:space="preserve"> </w:t>
      </w:r>
      <w:r w:rsidR="00507711">
        <w:rPr>
          <w:rFonts w:ascii="Times New Roman" w:hAnsi="Times New Roman" w:cs="Times New Roman"/>
          <w:sz w:val="24"/>
          <w:szCs w:val="24"/>
        </w:rPr>
        <w:t xml:space="preserve">и даю </w:t>
      </w:r>
      <w:r w:rsidR="00DF3AB4" w:rsidRPr="00900F2D">
        <w:rPr>
          <w:rFonts w:ascii="Times New Roman" w:hAnsi="Times New Roman" w:cs="Times New Roman"/>
          <w:sz w:val="24"/>
          <w:szCs w:val="24"/>
        </w:rPr>
        <w:t>соглас</w:t>
      </w:r>
      <w:r w:rsidR="00507711">
        <w:rPr>
          <w:rFonts w:ascii="Times New Roman" w:hAnsi="Times New Roman" w:cs="Times New Roman"/>
          <w:sz w:val="24"/>
          <w:szCs w:val="24"/>
        </w:rPr>
        <w:t>ие на</w:t>
      </w:r>
      <w:r w:rsidR="00DF3AB4" w:rsidRPr="00900F2D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="00507711">
        <w:rPr>
          <w:rFonts w:ascii="Times New Roman" w:hAnsi="Times New Roman" w:cs="Times New Roman"/>
          <w:sz w:val="24"/>
          <w:szCs w:val="24"/>
        </w:rPr>
        <w:t>у</w:t>
      </w:r>
      <w:r w:rsidR="00DF3AB4" w:rsidRPr="00900F2D">
        <w:rPr>
          <w:rFonts w:ascii="Times New Roman" w:hAnsi="Times New Roman" w:cs="Times New Roman"/>
          <w:sz w:val="24"/>
          <w:szCs w:val="24"/>
        </w:rPr>
        <w:t xml:space="preserve"> </w:t>
      </w:r>
      <w:r w:rsidR="00507711">
        <w:rPr>
          <w:rFonts w:ascii="Times New Roman" w:hAnsi="Times New Roman" w:cs="Times New Roman"/>
          <w:sz w:val="24"/>
          <w:szCs w:val="24"/>
        </w:rPr>
        <w:t>п</w:t>
      </w:r>
      <w:r w:rsidR="00B727CA">
        <w:rPr>
          <w:rFonts w:ascii="Times New Roman" w:hAnsi="Times New Roman" w:cs="Times New Roman"/>
          <w:sz w:val="24"/>
          <w:szCs w:val="24"/>
        </w:rPr>
        <w:t>ерсональных данных</w:t>
      </w:r>
      <w:r w:rsidR="00DF1547">
        <w:rPr>
          <w:rFonts w:ascii="Times New Roman" w:hAnsi="Times New Roman" w:cs="Times New Roman"/>
          <w:sz w:val="24"/>
          <w:szCs w:val="24"/>
        </w:rPr>
        <w:t>»)</w:t>
      </w:r>
      <w:r w:rsidR="00DF3AB4" w:rsidRPr="00900F2D">
        <w:rPr>
          <w:rFonts w:ascii="Times New Roman" w:hAnsi="Times New Roman" w:cs="Times New Roman"/>
          <w:sz w:val="24"/>
          <w:szCs w:val="24"/>
        </w:rPr>
        <w:t>.</w:t>
      </w:r>
    </w:p>
    <w:p w:rsidR="0084593F" w:rsidRDefault="000E312A" w:rsidP="007C15C5">
      <w:pPr>
        <w:pStyle w:val="a6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5</w:t>
      </w:r>
      <w:r w:rsidR="00DF3AB4" w:rsidRPr="007F700A">
        <w:rPr>
          <w:color w:val="2C2D2E"/>
        </w:rPr>
        <w:t xml:space="preserve">.2. Согласие может быть отозвано Субъектом </w:t>
      </w:r>
      <w:proofErr w:type="spellStart"/>
      <w:r w:rsidR="00DF3AB4" w:rsidRPr="007F700A">
        <w:rPr>
          <w:color w:val="2C2D2E"/>
        </w:rPr>
        <w:t>ПДн</w:t>
      </w:r>
      <w:proofErr w:type="spellEnd"/>
      <w:r w:rsidR="00DF3AB4" w:rsidRPr="007F700A">
        <w:rPr>
          <w:color w:val="2C2D2E"/>
        </w:rPr>
        <w:t xml:space="preserve"> в любое время путем </w:t>
      </w:r>
      <w:r w:rsidR="007C15C5" w:rsidRPr="003F7423">
        <w:rPr>
          <w:color w:val="000000"/>
        </w:rPr>
        <w:t xml:space="preserve">заявления в адрес </w:t>
      </w:r>
      <w:r w:rsidR="007C15C5">
        <w:rPr>
          <w:color w:val="212529"/>
        </w:rPr>
        <w:t>ООО ТК «</w:t>
      </w:r>
      <w:proofErr w:type="spellStart"/>
      <w:r w:rsidR="007C15C5">
        <w:rPr>
          <w:color w:val="212529"/>
        </w:rPr>
        <w:t>ТрансПром</w:t>
      </w:r>
      <w:proofErr w:type="spellEnd"/>
      <w:r w:rsidR="007C15C5">
        <w:rPr>
          <w:color w:val="212529"/>
        </w:rPr>
        <w:t xml:space="preserve"> Логистика» </w:t>
      </w:r>
      <w:r w:rsidR="007C15C5">
        <w:rPr>
          <w:color w:val="000000"/>
        </w:rPr>
        <w:t xml:space="preserve">на электронную почту: </w:t>
      </w:r>
      <w:hyperlink r:id="rId6" w:history="1">
        <w:r w:rsidR="007C15C5" w:rsidRPr="00374AA5">
          <w:rPr>
            <w:rStyle w:val="a5"/>
            <w:lang w:val="en-US"/>
          </w:rPr>
          <w:t>transpromlogistika</w:t>
        </w:r>
        <w:r w:rsidR="007C15C5" w:rsidRPr="00374AA5">
          <w:rPr>
            <w:rStyle w:val="a5"/>
          </w:rPr>
          <w:t>@</w:t>
        </w:r>
        <w:r w:rsidR="007C15C5" w:rsidRPr="00374AA5">
          <w:rPr>
            <w:rStyle w:val="a5"/>
            <w:lang w:val="en-US"/>
          </w:rPr>
          <w:t>gmail</w:t>
        </w:r>
        <w:r w:rsidR="007C15C5" w:rsidRPr="00374AA5">
          <w:rPr>
            <w:rStyle w:val="a5"/>
          </w:rPr>
          <w:t>.</w:t>
        </w:r>
        <w:r w:rsidR="007C15C5" w:rsidRPr="00374AA5">
          <w:rPr>
            <w:rStyle w:val="a5"/>
            <w:lang w:val="en-US"/>
          </w:rPr>
          <w:t>com</w:t>
        </w:r>
      </w:hyperlink>
      <w:r w:rsidR="007C15C5">
        <w:rPr>
          <w:rStyle w:val="a5"/>
        </w:rPr>
        <w:t xml:space="preserve"> </w:t>
      </w:r>
      <w:r w:rsidR="007C15C5" w:rsidRPr="003F7423">
        <w:rPr>
          <w:color w:val="000000"/>
        </w:rPr>
        <w:t>с пометкой «Отзыв согласия на обработку персональных данных». Федеральный закон от 27.07.2006 № 152-ФЗ «О персональных данных».</w:t>
      </w:r>
    </w:p>
    <w:p w:rsidR="00DF3AB4" w:rsidRPr="007F700A" w:rsidRDefault="00DF3AB4" w:rsidP="00B727C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</w:rPr>
      </w:pPr>
      <w:r w:rsidRPr="007F700A">
        <w:rPr>
          <w:color w:val="2C2D2E"/>
        </w:rPr>
        <w:t xml:space="preserve">Отзыв не влияет на законность обработки </w:t>
      </w:r>
      <w:r w:rsidR="00B727CA">
        <w:rPr>
          <w:color w:val="2C2D2E"/>
        </w:rPr>
        <w:t xml:space="preserve">персональных данных </w:t>
      </w:r>
      <w:r w:rsidRPr="007F700A">
        <w:rPr>
          <w:color w:val="2C2D2E"/>
        </w:rPr>
        <w:t>до него.</w:t>
      </w:r>
    </w:p>
    <w:p w:rsidR="00DF3AB4" w:rsidRPr="007F700A" w:rsidRDefault="000E312A" w:rsidP="00DF3AB4">
      <w:pPr>
        <w:pStyle w:val="a6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5</w:t>
      </w:r>
      <w:r w:rsidR="00DF3AB4" w:rsidRPr="007F700A">
        <w:rPr>
          <w:color w:val="2C2D2E"/>
        </w:rPr>
        <w:t xml:space="preserve">.3. Трансграничная передача </w:t>
      </w:r>
      <w:r w:rsidR="00B727CA">
        <w:rPr>
          <w:color w:val="2C2D2E"/>
        </w:rPr>
        <w:t>персональных данных</w:t>
      </w:r>
      <w:r w:rsidR="00DF3AB4" w:rsidRPr="007F700A">
        <w:rPr>
          <w:color w:val="2C2D2E"/>
        </w:rPr>
        <w:t xml:space="preserve"> не осуществляется.</w:t>
      </w:r>
    </w:p>
    <w:p w:rsidR="00942381" w:rsidRDefault="00942381" w:rsidP="00DF3AB4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</w:p>
    <w:p w:rsidR="006C7B6F" w:rsidRPr="006C7B6F" w:rsidRDefault="00507711" w:rsidP="00405F53">
      <w:pPr>
        <w:shd w:val="clear" w:color="auto" w:fill="FEFEFE"/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6</w:t>
      </w:r>
      <w:r w:rsidR="00DF3AB4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. 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Основные права и обязанности Оператора</w:t>
      </w:r>
    </w:p>
    <w:p w:rsidR="006C7B6F" w:rsidRPr="006C7B6F" w:rsidRDefault="00507711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6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.1. Оператор имеет право: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</w:t>
      </w: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lastRenderedPageBreak/>
        <w:t>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6C7B6F" w:rsidRPr="006C7B6F" w:rsidRDefault="001C22B4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6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.2. Оператор обязан: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6C7B6F" w:rsidRPr="006C7B6F" w:rsidRDefault="006C7B6F" w:rsidP="00405F53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исполнять иные обязанности, предусмотренные Законом о персональных данных.</w:t>
      </w:r>
    </w:p>
    <w:p w:rsidR="006C7B6F" w:rsidRPr="006C7B6F" w:rsidRDefault="001C22B4" w:rsidP="00405F53">
      <w:pPr>
        <w:shd w:val="clear" w:color="auto" w:fill="FEFEFE"/>
        <w:spacing w:after="0" w:line="240" w:lineRule="auto"/>
        <w:ind w:left="708" w:firstLine="708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7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 Основные права и обязанности субъектов персональных данных</w:t>
      </w:r>
    </w:p>
    <w:p w:rsidR="006C7B6F" w:rsidRPr="006C7B6F" w:rsidRDefault="001C22B4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7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.1. Субъекты персональных данных имеют право: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на осуществление иных прав, предусмотренных законодательством РФ.</w:t>
      </w:r>
    </w:p>
    <w:p w:rsidR="006C7B6F" w:rsidRPr="006C7B6F" w:rsidRDefault="001C22B4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7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.2. Субъекты персональных данных обязаны: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предоставлять Оператору достоверные данные о себе;</w:t>
      </w:r>
    </w:p>
    <w:p w:rsidR="006C7B6F" w:rsidRPr="006C7B6F" w:rsidRDefault="006C7B6F" w:rsidP="00405F5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— сообщать Оператору об уточнении (обновлении, изменении) своих персональных данных.</w:t>
      </w:r>
    </w:p>
    <w:p w:rsidR="006C7B6F" w:rsidRDefault="001C22B4" w:rsidP="00405F53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7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740EEF" w:rsidRPr="006C7B6F" w:rsidRDefault="00740EEF" w:rsidP="00405F53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bookmarkStart w:id="0" w:name="_GoBack"/>
      <w:bookmarkEnd w:id="0"/>
    </w:p>
    <w:p w:rsidR="00A47F70" w:rsidRDefault="001C22B4" w:rsidP="0069457A">
      <w:pPr>
        <w:pStyle w:val="a6"/>
        <w:shd w:val="clear" w:color="auto" w:fill="FFFFFF"/>
        <w:spacing w:before="0" w:beforeAutospacing="0" w:after="0" w:afterAutospacing="0"/>
        <w:ind w:left="1416" w:firstLine="708"/>
        <w:rPr>
          <w:color w:val="212529"/>
        </w:rPr>
      </w:pPr>
      <w:r>
        <w:rPr>
          <w:color w:val="2C2D2E"/>
        </w:rPr>
        <w:lastRenderedPageBreak/>
        <w:t>8</w:t>
      </w:r>
      <w:r w:rsidR="0069457A" w:rsidRPr="007F700A">
        <w:rPr>
          <w:color w:val="2C2D2E"/>
        </w:rPr>
        <w:t xml:space="preserve">. </w:t>
      </w:r>
      <w:r w:rsidR="00351B15">
        <w:rPr>
          <w:color w:val="212529"/>
        </w:rPr>
        <w:t>К</w:t>
      </w:r>
      <w:r w:rsidR="00351B15" w:rsidRPr="00351B15">
        <w:rPr>
          <w:color w:val="212529"/>
        </w:rPr>
        <w:t xml:space="preserve">онфиденциальность персональных данных </w:t>
      </w:r>
    </w:p>
    <w:p w:rsidR="0069457A" w:rsidRDefault="00A47F70" w:rsidP="0069457A">
      <w:pPr>
        <w:pStyle w:val="a6"/>
        <w:shd w:val="clear" w:color="auto" w:fill="FFFFFF"/>
        <w:spacing w:before="0" w:beforeAutospacing="0" w:after="0" w:afterAutospacing="0"/>
        <w:ind w:left="1416" w:firstLine="708"/>
        <w:rPr>
          <w:color w:val="2C2D2E"/>
        </w:rPr>
      </w:pPr>
      <w:r>
        <w:rPr>
          <w:color w:val="2C2D2E"/>
        </w:rPr>
        <w:t xml:space="preserve">                 </w:t>
      </w:r>
      <w:r w:rsidR="00351B15">
        <w:rPr>
          <w:color w:val="212529"/>
        </w:rPr>
        <w:t>и м</w:t>
      </w:r>
      <w:r w:rsidR="0069457A" w:rsidRPr="007F700A">
        <w:rPr>
          <w:color w:val="2C2D2E"/>
        </w:rPr>
        <w:t xml:space="preserve">еры по </w:t>
      </w:r>
      <w:r w:rsidR="00351B15">
        <w:rPr>
          <w:color w:val="2C2D2E"/>
        </w:rPr>
        <w:t xml:space="preserve">их </w:t>
      </w:r>
      <w:r w:rsidR="0069457A" w:rsidRPr="007F700A">
        <w:rPr>
          <w:color w:val="2C2D2E"/>
        </w:rPr>
        <w:t xml:space="preserve">защите </w:t>
      </w:r>
    </w:p>
    <w:p w:rsidR="003A7099" w:rsidRDefault="001C22B4" w:rsidP="003A7099">
      <w:pPr>
        <w:pStyle w:val="a6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8</w:t>
      </w:r>
      <w:r w:rsidR="0069457A">
        <w:rPr>
          <w:color w:val="2C2D2E"/>
        </w:rPr>
        <w:t xml:space="preserve">.1. </w:t>
      </w:r>
      <w:r w:rsidR="00351B15">
        <w:rPr>
          <w:color w:val="2C2D2E"/>
        </w:rPr>
        <w:t>Оператор</w:t>
      </w:r>
      <w:r w:rsidR="00351B15" w:rsidRPr="00351B15">
        <w:rPr>
          <w:color w:val="212529"/>
        </w:rPr>
        <w:t xml:space="preserve"> обеспечивает конфиденциальность персональных данных и безопасность их обработки в соответствии с законодательством Российской Федерации, локальными актами </w:t>
      </w:r>
      <w:r w:rsidR="00351B15">
        <w:rPr>
          <w:color w:val="212529"/>
        </w:rPr>
        <w:t>Оператора</w:t>
      </w:r>
      <w:r w:rsidR="00351B15" w:rsidRPr="00351B15">
        <w:rPr>
          <w:color w:val="212529"/>
        </w:rPr>
        <w:t>, условиями заключенных соглашений и договоров О</w:t>
      </w:r>
      <w:r w:rsidR="00351B15">
        <w:rPr>
          <w:color w:val="212529"/>
        </w:rPr>
        <w:t>ператора</w:t>
      </w:r>
      <w:r w:rsidR="003466D8">
        <w:rPr>
          <w:color w:val="212529"/>
        </w:rPr>
        <w:t>,</w:t>
      </w:r>
      <w:r w:rsidR="003A7099" w:rsidRPr="00351B15">
        <w:rPr>
          <w:color w:val="212529"/>
        </w:rPr>
        <w:t xml:space="preserve"> кроме случаев</w:t>
      </w:r>
      <w:r w:rsidR="003A7099">
        <w:rPr>
          <w:color w:val="212529"/>
        </w:rPr>
        <w:t>, когда</w:t>
      </w:r>
      <w:r w:rsidR="003A7099" w:rsidRPr="00351B15">
        <w:rPr>
          <w:color w:val="212529"/>
        </w:rPr>
        <w:t xml:space="preserve"> информация подлежит обязательному раскрытию третьим лицам, включая государственные органы, в соответствии с законодательством Российской Федерации.</w:t>
      </w:r>
    </w:p>
    <w:p w:rsidR="0069457A" w:rsidRPr="007F700A" w:rsidRDefault="001C22B4" w:rsidP="00351B15">
      <w:pPr>
        <w:pStyle w:val="a6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8</w:t>
      </w:r>
      <w:r w:rsidR="00A47F70">
        <w:rPr>
          <w:color w:val="2C2D2E"/>
        </w:rPr>
        <w:t xml:space="preserve">.2. </w:t>
      </w:r>
      <w:r w:rsidR="00351B15" w:rsidRPr="007F700A">
        <w:rPr>
          <w:color w:val="2C2D2E"/>
        </w:rPr>
        <w:t>Оператор принимает технические</w:t>
      </w:r>
      <w:r w:rsidR="00A47F70">
        <w:rPr>
          <w:color w:val="2C2D2E"/>
        </w:rPr>
        <w:t>,</w:t>
      </w:r>
      <w:r w:rsidR="00351B15" w:rsidRPr="007F700A">
        <w:rPr>
          <w:color w:val="2C2D2E"/>
        </w:rPr>
        <w:t xml:space="preserve"> организационные </w:t>
      </w:r>
      <w:r w:rsidR="00351B15">
        <w:rPr>
          <w:color w:val="2C2D2E"/>
        </w:rPr>
        <w:t xml:space="preserve">и </w:t>
      </w:r>
      <w:r w:rsidR="00351B15" w:rsidRPr="00351B15">
        <w:rPr>
          <w:color w:val="212529"/>
        </w:rPr>
        <w:t xml:space="preserve">правовые </w:t>
      </w:r>
      <w:r w:rsidR="00351B15" w:rsidRPr="007F700A">
        <w:rPr>
          <w:color w:val="2C2D2E"/>
        </w:rPr>
        <w:t>меры</w:t>
      </w:r>
      <w:r w:rsidR="00351B15" w:rsidRPr="00351B15">
        <w:rPr>
          <w:color w:val="212529"/>
        </w:rPr>
        <w:t xml:space="preserve"> 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действий.</w:t>
      </w:r>
      <w:r w:rsidR="0069457A" w:rsidRPr="007F700A">
        <w:rPr>
          <w:color w:val="2C2D2E"/>
        </w:rPr>
        <w:t xml:space="preserve"> </w:t>
      </w:r>
      <w:r w:rsidR="00351B15" w:rsidRPr="00351B15">
        <w:rPr>
          <w:color w:val="212529"/>
        </w:rPr>
        <w:t>К таким мерам, в частности, относятся:</w:t>
      </w:r>
    </w:p>
    <w:p w:rsidR="0069457A" w:rsidRPr="007F700A" w:rsidRDefault="0069457A" w:rsidP="0069457A">
      <w:pPr>
        <w:pStyle w:val="a6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>- ш</w:t>
      </w:r>
      <w:r w:rsidRPr="007F700A">
        <w:rPr>
          <w:color w:val="2C2D2E"/>
        </w:rPr>
        <w:t>ифрование данных при передаче (HTTPS)</w:t>
      </w:r>
      <w:r>
        <w:rPr>
          <w:color w:val="2C2D2E"/>
        </w:rPr>
        <w:t>;</w:t>
      </w:r>
    </w:p>
    <w:p w:rsidR="0069457A" w:rsidRPr="007F700A" w:rsidRDefault="0069457A" w:rsidP="0069457A">
      <w:pPr>
        <w:pStyle w:val="a6"/>
        <w:shd w:val="clear" w:color="auto" w:fill="FFFFFF"/>
        <w:spacing w:before="0" w:beforeAutospacing="0" w:after="0" w:afterAutospacing="0" w:line="20" w:lineRule="atLeast"/>
        <w:rPr>
          <w:color w:val="2C2D2E"/>
        </w:rPr>
      </w:pPr>
      <w:r>
        <w:rPr>
          <w:color w:val="2C2D2E"/>
        </w:rPr>
        <w:t>- о</w:t>
      </w:r>
      <w:r w:rsidRPr="007F700A">
        <w:rPr>
          <w:color w:val="2C2D2E"/>
        </w:rPr>
        <w:t xml:space="preserve">граничение доступа к </w:t>
      </w:r>
      <w:r>
        <w:rPr>
          <w:color w:val="2C2D2E"/>
        </w:rPr>
        <w:t>персональным данным</w:t>
      </w:r>
      <w:r w:rsidRPr="007F700A">
        <w:rPr>
          <w:color w:val="2C2D2E"/>
        </w:rPr>
        <w:t xml:space="preserve"> (пароли, двухфакторная аутентификация)</w:t>
      </w:r>
      <w:r>
        <w:rPr>
          <w:color w:val="2C2D2E"/>
        </w:rPr>
        <w:t>;</w:t>
      </w:r>
    </w:p>
    <w:p w:rsidR="0069457A" w:rsidRPr="007F700A" w:rsidRDefault="00351B15" w:rsidP="0069457A">
      <w:pPr>
        <w:pStyle w:val="a6"/>
        <w:shd w:val="clear" w:color="auto" w:fill="FFFFFF"/>
        <w:spacing w:before="0" w:beforeAutospacing="0" w:after="0" w:afterAutospacing="0" w:line="20" w:lineRule="atLeast"/>
        <w:rPr>
          <w:color w:val="2C2D2E"/>
        </w:rPr>
      </w:pPr>
      <w:r>
        <w:rPr>
          <w:color w:val="2C2D2E"/>
        </w:rPr>
        <w:t>- а</w:t>
      </w:r>
      <w:r w:rsidR="0069457A" w:rsidRPr="007F700A">
        <w:rPr>
          <w:color w:val="2C2D2E"/>
        </w:rPr>
        <w:t>нтивирусная защита, резервное копирование.</w:t>
      </w:r>
    </w:p>
    <w:p w:rsidR="0069457A" w:rsidRPr="007F700A" w:rsidRDefault="00351B15" w:rsidP="0069457A">
      <w:pPr>
        <w:pStyle w:val="a6"/>
        <w:shd w:val="clear" w:color="auto" w:fill="FFFFFF"/>
        <w:spacing w:before="0" w:beforeAutospacing="0" w:after="0" w:afterAutospacing="0" w:line="20" w:lineRule="atLeast"/>
        <w:rPr>
          <w:color w:val="2C2D2E"/>
        </w:rPr>
      </w:pPr>
      <w:r>
        <w:rPr>
          <w:color w:val="2C2D2E"/>
        </w:rPr>
        <w:t>- о</w:t>
      </w:r>
      <w:r w:rsidR="0069457A" w:rsidRPr="007F700A">
        <w:rPr>
          <w:color w:val="2C2D2E"/>
        </w:rPr>
        <w:t xml:space="preserve">бучение сотрудников правилам обработки </w:t>
      </w:r>
      <w:r>
        <w:rPr>
          <w:color w:val="2C2D2E"/>
        </w:rPr>
        <w:t>персональных данных;</w:t>
      </w:r>
    </w:p>
    <w:p w:rsidR="00351B15" w:rsidRDefault="00351B15" w:rsidP="00351B15">
      <w:pPr>
        <w:pStyle w:val="a6"/>
        <w:shd w:val="clear" w:color="auto" w:fill="FFFFFF"/>
        <w:spacing w:before="0" w:beforeAutospacing="0" w:after="0" w:afterAutospacing="0" w:line="20" w:lineRule="atLeast"/>
        <w:jc w:val="both"/>
        <w:rPr>
          <w:color w:val="212529"/>
        </w:rPr>
      </w:pPr>
      <w:r>
        <w:rPr>
          <w:color w:val="212529"/>
        </w:rPr>
        <w:t xml:space="preserve">- </w:t>
      </w:r>
      <w:r w:rsidRPr="00351B15">
        <w:rPr>
          <w:color w:val="212529"/>
        </w:rPr>
        <w:t>издание локальных актов по вопросам обработки персональных данных, информационной безопасности</w:t>
      </w:r>
      <w:r>
        <w:rPr>
          <w:color w:val="212529"/>
        </w:rPr>
        <w:t>;</w:t>
      </w:r>
    </w:p>
    <w:p w:rsidR="00351B15" w:rsidRDefault="00351B15" w:rsidP="0069457A">
      <w:pPr>
        <w:pStyle w:val="a6"/>
        <w:shd w:val="clear" w:color="auto" w:fill="FFFFFF"/>
        <w:spacing w:before="0" w:beforeAutospacing="0" w:after="0" w:afterAutospacing="0" w:line="20" w:lineRule="atLeast"/>
        <w:rPr>
          <w:color w:val="212529"/>
        </w:rPr>
      </w:pPr>
      <w:r>
        <w:rPr>
          <w:color w:val="2C2D2E"/>
        </w:rPr>
        <w:t xml:space="preserve"> - р</w:t>
      </w:r>
      <w:r w:rsidR="0069457A" w:rsidRPr="007F700A">
        <w:rPr>
          <w:color w:val="2C2D2E"/>
        </w:rPr>
        <w:t>егулярный аудит систем.</w:t>
      </w:r>
      <w:r w:rsidRPr="00351B15">
        <w:rPr>
          <w:color w:val="212529"/>
        </w:rPr>
        <w:t xml:space="preserve"> </w:t>
      </w:r>
    </w:p>
    <w:p w:rsidR="0069457A" w:rsidRPr="007F700A" w:rsidRDefault="00A7778B" w:rsidP="00A47F70">
      <w:pPr>
        <w:pStyle w:val="a6"/>
        <w:shd w:val="clear" w:color="auto" w:fill="FFFFFF"/>
        <w:spacing w:before="0" w:beforeAutospacing="0" w:after="0" w:afterAutospacing="0" w:line="20" w:lineRule="atLeast"/>
        <w:jc w:val="both"/>
        <w:rPr>
          <w:color w:val="2C2D2E"/>
        </w:rPr>
      </w:pPr>
      <w:r>
        <w:rPr>
          <w:color w:val="2C2D2E"/>
        </w:rPr>
        <w:t>8</w:t>
      </w:r>
      <w:r w:rsidR="0069457A" w:rsidRPr="007F700A">
        <w:rPr>
          <w:color w:val="2C2D2E"/>
        </w:rPr>
        <w:t>.</w:t>
      </w:r>
      <w:r w:rsidR="00A47F70">
        <w:rPr>
          <w:color w:val="2C2D2E"/>
        </w:rPr>
        <w:t>3</w:t>
      </w:r>
      <w:r w:rsidR="0069457A" w:rsidRPr="007F700A">
        <w:rPr>
          <w:color w:val="2C2D2E"/>
        </w:rPr>
        <w:t xml:space="preserve">. </w:t>
      </w:r>
      <w:r w:rsidR="00351B15">
        <w:rPr>
          <w:color w:val="2C2D2E"/>
        </w:rPr>
        <w:t>Персональные данные</w:t>
      </w:r>
      <w:r w:rsidR="0069457A" w:rsidRPr="007F700A">
        <w:rPr>
          <w:color w:val="2C2D2E"/>
        </w:rPr>
        <w:t xml:space="preserve"> </w:t>
      </w:r>
      <w:r w:rsidR="003466D8">
        <w:rPr>
          <w:color w:val="2C2D2E"/>
        </w:rPr>
        <w:t xml:space="preserve">пользователей </w:t>
      </w:r>
      <w:r w:rsidR="0069457A" w:rsidRPr="007F700A">
        <w:rPr>
          <w:color w:val="2C2D2E"/>
        </w:rPr>
        <w:t xml:space="preserve">хранятся на </w:t>
      </w:r>
      <w:r w:rsidR="003466D8" w:rsidRPr="003466D8">
        <w:rPr>
          <w:color w:val="202020"/>
          <w:spacing w:val="3"/>
          <w:shd w:val="clear" w:color="auto" w:fill="FFFFFF"/>
        </w:rPr>
        <w:t xml:space="preserve">собственных серверах </w:t>
      </w:r>
      <w:r w:rsidR="003466D8">
        <w:rPr>
          <w:color w:val="202020"/>
          <w:spacing w:val="3"/>
          <w:shd w:val="clear" w:color="auto" w:fill="FFFFFF"/>
        </w:rPr>
        <w:t>Оператора</w:t>
      </w:r>
      <w:r w:rsidR="003466D8" w:rsidRPr="003466D8">
        <w:rPr>
          <w:color w:val="202020"/>
          <w:spacing w:val="3"/>
          <w:shd w:val="clear" w:color="auto" w:fill="FFFFFF"/>
        </w:rPr>
        <w:t xml:space="preserve"> </w:t>
      </w:r>
      <w:r w:rsidR="003466D8" w:rsidRPr="007F700A">
        <w:rPr>
          <w:color w:val="2C2D2E"/>
        </w:rPr>
        <w:t xml:space="preserve">в РФ </w:t>
      </w:r>
      <w:r w:rsidR="003466D8" w:rsidRPr="003466D8">
        <w:rPr>
          <w:color w:val="202020"/>
          <w:spacing w:val="3"/>
          <w:shd w:val="clear" w:color="auto" w:fill="FFFFFF"/>
        </w:rPr>
        <w:t xml:space="preserve">в полном соответствии с правовыми и нормативно-техническими требованиями, установленными </w:t>
      </w:r>
      <w:r w:rsidRPr="003466D8">
        <w:rPr>
          <w:color w:val="202020"/>
          <w:spacing w:val="3"/>
          <w:shd w:val="clear" w:color="auto" w:fill="FFFFFF"/>
        </w:rPr>
        <w:t>действующим</w:t>
      </w:r>
      <w:r w:rsidR="003466D8" w:rsidRPr="003466D8">
        <w:rPr>
          <w:color w:val="202020"/>
          <w:spacing w:val="3"/>
          <w:shd w:val="clear" w:color="auto" w:fill="FFFFFF"/>
        </w:rPr>
        <w:t xml:space="preserve"> законодательством </w:t>
      </w:r>
      <w:proofErr w:type="spellStart"/>
      <w:r w:rsidR="003466D8" w:rsidRPr="003466D8">
        <w:rPr>
          <w:color w:val="202020"/>
          <w:spacing w:val="3"/>
          <w:shd w:val="clear" w:color="auto" w:fill="FFFFFF"/>
        </w:rPr>
        <w:t>Российскои</w:t>
      </w:r>
      <w:proofErr w:type="spellEnd"/>
      <w:r w:rsidR="003466D8" w:rsidRPr="003466D8">
        <w:rPr>
          <w:color w:val="202020"/>
          <w:spacing w:val="3"/>
          <w:shd w:val="clear" w:color="auto" w:fill="FFFFFF"/>
        </w:rPr>
        <w:t>̆ Федерации</w:t>
      </w:r>
      <w:r w:rsidR="0069457A" w:rsidRPr="007F700A">
        <w:rPr>
          <w:color w:val="2C2D2E"/>
        </w:rPr>
        <w:t xml:space="preserve"> не дольше 3 лет после достижения цели обработки.</w:t>
      </w:r>
    </w:p>
    <w:p w:rsidR="00351B15" w:rsidRDefault="00351B15" w:rsidP="00351B15">
      <w:pPr>
        <w:shd w:val="clear" w:color="auto" w:fill="FEFEFE"/>
        <w:spacing w:after="0" w:line="20" w:lineRule="atLeast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</w:p>
    <w:p w:rsidR="006C7B6F" w:rsidRPr="006C7B6F" w:rsidRDefault="00A7778B" w:rsidP="00A47F70">
      <w:pPr>
        <w:shd w:val="clear" w:color="auto" w:fill="FEFEFE"/>
        <w:spacing w:after="0" w:line="20" w:lineRule="atLeast"/>
        <w:ind w:left="2832" w:firstLine="708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9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 Заключительные положения</w:t>
      </w:r>
    </w:p>
    <w:p w:rsidR="00A47F70" w:rsidRPr="00A47F70" w:rsidRDefault="00A47F70" w:rsidP="00A47F70">
      <w:pPr>
        <w:shd w:val="clear" w:color="auto" w:fill="FEFEFE"/>
        <w:spacing w:after="0" w:line="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9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hyperlink r:id="rId7" w:history="1">
        <w:r w:rsidRPr="00374A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transpromlogistika</w:t>
        </w:r>
        <w:r w:rsidRPr="00374AA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374A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374AA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374AA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C7B6F" w:rsidRPr="006C7B6F" w:rsidRDefault="00AB2276" w:rsidP="00A47F70">
      <w:pPr>
        <w:shd w:val="clear" w:color="auto" w:fill="FEFEFE"/>
        <w:spacing w:after="0" w:line="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9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  <w:r w:rsidR="00A47F70" w:rsidRPr="00A47F70">
        <w:rPr>
          <w:rFonts w:ascii="Times New Roman" w:hAnsi="Times New Roman" w:cs="Times New Roman"/>
          <w:sz w:val="24"/>
          <w:szCs w:val="24"/>
        </w:rPr>
        <w:t xml:space="preserve"> Общество имеет право вносить изменения в Политик</w:t>
      </w:r>
      <w:r w:rsidR="007C15C5">
        <w:rPr>
          <w:rFonts w:ascii="Times New Roman" w:hAnsi="Times New Roman" w:cs="Times New Roman"/>
          <w:sz w:val="24"/>
          <w:szCs w:val="24"/>
        </w:rPr>
        <w:t>у</w:t>
      </w:r>
      <w:r w:rsidR="00A47F70" w:rsidRPr="00A47F70">
        <w:rPr>
          <w:rFonts w:ascii="Times New Roman" w:hAnsi="Times New Roman" w:cs="Times New Roman"/>
          <w:sz w:val="24"/>
          <w:szCs w:val="24"/>
        </w:rPr>
        <w:t xml:space="preserve"> без уведомления любых лиц. Актуализация и пересмотр настоящ</w:t>
      </w:r>
      <w:r w:rsidR="007C15C5">
        <w:rPr>
          <w:rFonts w:ascii="Times New Roman" w:hAnsi="Times New Roman" w:cs="Times New Roman"/>
          <w:sz w:val="24"/>
          <w:szCs w:val="24"/>
        </w:rPr>
        <w:t>ей</w:t>
      </w:r>
      <w:r w:rsidR="00A47F70" w:rsidRPr="00A47F70">
        <w:rPr>
          <w:rFonts w:ascii="Times New Roman" w:hAnsi="Times New Roman" w:cs="Times New Roman"/>
          <w:sz w:val="24"/>
          <w:szCs w:val="24"/>
        </w:rPr>
        <w:t xml:space="preserve"> П</w:t>
      </w:r>
      <w:r w:rsidR="007C15C5">
        <w:rPr>
          <w:rFonts w:ascii="Times New Roman" w:hAnsi="Times New Roman" w:cs="Times New Roman"/>
          <w:sz w:val="24"/>
          <w:szCs w:val="24"/>
        </w:rPr>
        <w:t xml:space="preserve">олитики </w:t>
      </w:r>
      <w:r w:rsidR="00A47F70" w:rsidRPr="00A47F70">
        <w:rPr>
          <w:rFonts w:ascii="Times New Roman" w:hAnsi="Times New Roman" w:cs="Times New Roman"/>
          <w:sz w:val="24"/>
          <w:szCs w:val="24"/>
        </w:rPr>
        <w:t>производится при изменениях законодательства Российской Федерации в области персональных д</w:t>
      </w:r>
      <w:r w:rsidR="00A47F70">
        <w:rPr>
          <w:rFonts w:ascii="Times New Roman" w:hAnsi="Times New Roman" w:cs="Times New Roman"/>
          <w:sz w:val="24"/>
          <w:szCs w:val="24"/>
        </w:rPr>
        <w:t>анных.</w:t>
      </w:r>
    </w:p>
    <w:p w:rsidR="006C7B6F" w:rsidRPr="006C7B6F" w:rsidRDefault="00AB2276" w:rsidP="00A47F70">
      <w:pPr>
        <w:shd w:val="clear" w:color="auto" w:fill="FEFEFE"/>
        <w:spacing w:after="0" w:line="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9</w:t>
      </w:r>
      <w:r w:rsidR="006C7B6F" w:rsidRPr="006C7B6F">
        <w:rPr>
          <w:rFonts w:ascii="Times New Roman" w:eastAsia="Times New Roman" w:hAnsi="Times New Roman" w:cs="Times New Roman"/>
          <w:color w:val="212529"/>
          <w:sz w:val="24"/>
          <w:szCs w:val="24"/>
          <w:lang w:eastAsia="ru-RU" w:bidi="ar-SA"/>
        </w:rPr>
        <w:t>.3. Актуальная версия Политики в свободном доступе расположена в сети Интернет по адресу </w:t>
      </w:r>
      <w:hyperlink r:id="rId8" w:history="1">
        <w:r w:rsidR="00A47F70" w:rsidRPr="00A47F7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A47F70" w:rsidRPr="00A47F70">
          <w:rPr>
            <w:rStyle w:val="a5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="00A47F70" w:rsidRPr="00A47F7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tktpl</w:t>
        </w:r>
        <w:proofErr w:type="spellEnd"/>
        <w:r w:rsidR="00A47F70" w:rsidRPr="00A47F70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A47F70" w:rsidRPr="00A47F70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A47F7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 w:bidi="ar-SA"/>
        </w:rPr>
        <w:t>.</w:t>
      </w:r>
    </w:p>
    <w:p w:rsidR="00900F2D" w:rsidRDefault="00900F2D" w:rsidP="00405F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F70" w:rsidRDefault="00A47F70" w:rsidP="00405F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7F70" w:rsidSect="0084593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71E9"/>
    <w:multiLevelType w:val="multilevel"/>
    <w:tmpl w:val="9400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A057E"/>
    <w:multiLevelType w:val="multilevel"/>
    <w:tmpl w:val="B090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47EA4"/>
    <w:multiLevelType w:val="multilevel"/>
    <w:tmpl w:val="5FD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15A53"/>
    <w:multiLevelType w:val="multilevel"/>
    <w:tmpl w:val="F3B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6F"/>
    <w:rsid w:val="00000487"/>
    <w:rsid w:val="00051F5E"/>
    <w:rsid w:val="000E312A"/>
    <w:rsid w:val="001031A4"/>
    <w:rsid w:val="00114C47"/>
    <w:rsid w:val="00150861"/>
    <w:rsid w:val="001C22B4"/>
    <w:rsid w:val="001F6EF7"/>
    <w:rsid w:val="002D708E"/>
    <w:rsid w:val="00304677"/>
    <w:rsid w:val="003466D8"/>
    <w:rsid w:val="00351B15"/>
    <w:rsid w:val="003A7099"/>
    <w:rsid w:val="00405F53"/>
    <w:rsid w:val="004F5927"/>
    <w:rsid w:val="00507711"/>
    <w:rsid w:val="005B66DF"/>
    <w:rsid w:val="005C0892"/>
    <w:rsid w:val="005D5A81"/>
    <w:rsid w:val="0069457A"/>
    <w:rsid w:val="006C7B6F"/>
    <w:rsid w:val="006F4874"/>
    <w:rsid w:val="00740EEF"/>
    <w:rsid w:val="007C15C5"/>
    <w:rsid w:val="007F700A"/>
    <w:rsid w:val="0084593F"/>
    <w:rsid w:val="00900F2D"/>
    <w:rsid w:val="00913407"/>
    <w:rsid w:val="00942381"/>
    <w:rsid w:val="00A47F70"/>
    <w:rsid w:val="00A7778B"/>
    <w:rsid w:val="00AA0504"/>
    <w:rsid w:val="00AB2276"/>
    <w:rsid w:val="00AF0D99"/>
    <w:rsid w:val="00B727CA"/>
    <w:rsid w:val="00CD5A65"/>
    <w:rsid w:val="00DF1547"/>
    <w:rsid w:val="00DF3AB4"/>
    <w:rsid w:val="00E80D20"/>
    <w:rsid w:val="00E82776"/>
    <w:rsid w:val="00F1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2F44"/>
  <w15:chartTrackingRefBased/>
  <w15:docId w15:val="{3992051A-3363-4041-870A-CDD638FA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776"/>
    <w:pPr>
      <w:tabs>
        <w:tab w:val="center" w:pos="4677"/>
        <w:tab w:val="right" w:pos="9355"/>
      </w:tabs>
      <w:spacing w:after="0" w:line="240" w:lineRule="auto"/>
    </w:pPr>
    <w:rPr>
      <w:szCs w:val="22"/>
      <w:lang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E82776"/>
    <w:rPr>
      <w:szCs w:val="22"/>
      <w:lang w:bidi="ar-SA"/>
    </w:rPr>
  </w:style>
  <w:style w:type="character" w:styleId="a5">
    <w:name w:val="Hyperlink"/>
    <w:basedOn w:val="a0"/>
    <w:uiPriority w:val="99"/>
    <w:unhideWhenUsed/>
    <w:rsid w:val="00E8277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90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6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1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397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6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56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5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1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871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536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15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30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0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870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39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24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705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12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322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90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473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08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6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0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tp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romlogisti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promlogistika@gmail.com" TargetMode="External"/><Relationship Id="rId5" Type="http://schemas.openxmlformats.org/officeDocument/2006/relationships/hyperlink" Target="mailto:transpromlogistik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cp:lastPrinted>2026-04-15T12:16:00Z</cp:lastPrinted>
  <dcterms:created xsi:type="dcterms:W3CDTF">2026-04-16T08:56:00Z</dcterms:created>
  <dcterms:modified xsi:type="dcterms:W3CDTF">2026-04-16T12:20:00Z</dcterms:modified>
</cp:coreProperties>
</file>